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DF" w:rsidRPr="009B7E77" w:rsidRDefault="00DD3FDF" w:rsidP="005812A6">
      <w:pPr>
        <w:pStyle w:val="a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5812A6" w:rsidRPr="009B7E77" w:rsidRDefault="005812A6" w:rsidP="005812A6">
      <w:pPr>
        <w:pStyle w:val="a7"/>
        <w:jc w:val="right"/>
        <w:rPr>
          <w:rFonts w:ascii="Times New Roman" w:hAnsi="Times New Roman" w:cs="Times New Roman"/>
          <w:iCs/>
          <w:sz w:val="28"/>
          <w:szCs w:val="28"/>
          <w:lang w:val="ru-RU" w:eastAsia="ro-RO"/>
        </w:rPr>
      </w:pPr>
      <w:r w:rsidRPr="009B7E77">
        <w:rPr>
          <w:rFonts w:ascii="Times New Roman" w:hAnsi="Times New Roman" w:cs="Times New Roman"/>
          <w:iCs/>
          <w:sz w:val="28"/>
          <w:szCs w:val="28"/>
          <w:lang w:val="ru-RU" w:eastAsia="ro-RO"/>
        </w:rPr>
        <w:t>Приложение 3</w:t>
      </w:r>
    </w:p>
    <w:p w:rsidR="005812A6" w:rsidRPr="009B7E77" w:rsidRDefault="005812A6" w:rsidP="005812A6">
      <w:pPr>
        <w:pStyle w:val="a7"/>
        <w:jc w:val="center"/>
        <w:rPr>
          <w:rFonts w:ascii="Times New Roman" w:hAnsi="Times New Roman" w:cs="Times New Roman"/>
          <w:iCs/>
          <w:sz w:val="28"/>
          <w:szCs w:val="28"/>
          <w:u w:val="single"/>
          <w:lang w:val="ru-RU" w:eastAsia="ro-RO"/>
        </w:rPr>
      </w:pPr>
    </w:p>
    <w:p w:rsidR="0027145F" w:rsidRDefault="005812A6" w:rsidP="00581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B7E7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Минимальный набор необходимого оборудования </w:t>
      </w:r>
    </w:p>
    <w:p w:rsidR="005812A6" w:rsidRPr="009B7E77" w:rsidRDefault="005812A6" w:rsidP="00581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9B7E7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для осуществления </w:t>
      </w:r>
      <w:proofErr w:type="spellStart"/>
      <w:r w:rsidRPr="009B7E77">
        <w:rPr>
          <w:rFonts w:ascii="Times New Roman" w:hAnsi="Times New Roman" w:cs="Times New Roman"/>
          <w:b/>
          <w:sz w:val="28"/>
          <w:szCs w:val="28"/>
          <w:lang w:val="ru-RU" w:eastAsia="ru-RU"/>
        </w:rPr>
        <w:t>автосервисной</w:t>
      </w:r>
      <w:proofErr w:type="spellEnd"/>
      <w:r w:rsidRPr="009B7E77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деятельности</w:t>
      </w:r>
    </w:p>
    <w:p w:rsidR="005812A6" w:rsidRPr="009B7E77" w:rsidRDefault="005812A6" w:rsidP="005812A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425"/>
        <w:gridCol w:w="567"/>
        <w:gridCol w:w="567"/>
        <w:gridCol w:w="539"/>
        <w:gridCol w:w="567"/>
        <w:gridCol w:w="993"/>
        <w:gridCol w:w="746"/>
        <w:gridCol w:w="955"/>
        <w:gridCol w:w="709"/>
        <w:gridCol w:w="425"/>
        <w:gridCol w:w="746"/>
        <w:gridCol w:w="567"/>
        <w:gridCol w:w="552"/>
      </w:tblGrid>
      <w:tr w:rsidR="0044217A" w:rsidRPr="009B7E77" w:rsidTr="00E84984">
        <w:trPr>
          <w:trHeight w:val="61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217A" w:rsidRPr="00020204" w:rsidRDefault="00E84984" w:rsidP="00E849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№ п/</w:t>
            </w:r>
            <w:r w:rsidR="0044217A"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tl2br w:val="single" w:sz="4" w:space="0" w:color="auto"/>
            </w:tcBorders>
            <w:hideMark/>
          </w:tcPr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 </w:t>
            </w:r>
          </w:p>
          <w:p w:rsidR="0044217A" w:rsidRPr="00020204" w:rsidRDefault="007D5024" w:rsidP="0008633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Работы</w:t>
            </w: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08633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  <w:p w:rsidR="0044217A" w:rsidRPr="00020204" w:rsidRDefault="0044217A" w:rsidP="005812A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 </w:t>
            </w:r>
            <w:r w:rsidR="008934B0"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О</w:t>
            </w: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снащение</w:t>
            </w:r>
          </w:p>
        </w:tc>
        <w:tc>
          <w:tcPr>
            <w:tcW w:w="2665" w:type="dxa"/>
            <w:gridSpan w:val="5"/>
            <w:vAlign w:val="center"/>
            <w:hideMark/>
          </w:tcPr>
          <w:p w:rsidR="0044217A" w:rsidRPr="00020204" w:rsidRDefault="00251772" w:rsidP="00AE46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Ремонт, содержание</w:t>
            </w:r>
            <w:r w:rsidR="0044217A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 xml:space="preserve"> </w:t>
            </w:r>
            <w:r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и</w:t>
            </w:r>
            <w:r w:rsidR="0044217A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/</w:t>
            </w:r>
            <w:r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или</w:t>
            </w:r>
            <w:r w:rsidR="0044217A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 xml:space="preserve"> </w:t>
            </w:r>
            <w:r w:rsidR="00FA2E88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наладка</w:t>
            </w:r>
            <w:r w:rsidR="0044217A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 xml:space="preserve"> </w:t>
            </w:r>
            <w:r w:rsidR="00AE4662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механических узлов</w:t>
            </w:r>
          </w:p>
        </w:tc>
        <w:tc>
          <w:tcPr>
            <w:tcW w:w="2694" w:type="dxa"/>
            <w:gridSpan w:val="3"/>
            <w:vAlign w:val="center"/>
            <w:hideMark/>
          </w:tcPr>
          <w:p w:rsidR="0044217A" w:rsidRPr="00020204" w:rsidRDefault="00251772" w:rsidP="00FA2E8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Ремонт, содержание</w:t>
            </w:r>
            <w:r w:rsidR="0044217A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 xml:space="preserve">, </w:t>
            </w:r>
            <w:r w:rsidR="00FA2E88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наладка</w:t>
            </w:r>
            <w:r w:rsidR="0044217A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 xml:space="preserve"> </w:t>
            </w:r>
            <w:r w:rsidR="00FA2E88" w:rsidRPr="000202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o-RO"/>
              </w:rPr>
              <w:t>электрического и/или электронного оборудования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44217A" w:rsidRPr="00020204" w:rsidRDefault="0044217A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кузова и/или замена шасси и/или кузов</w:t>
            </w:r>
            <w:r w:rsidR="00086333"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44217A" w:rsidRPr="00020204" w:rsidRDefault="0044217A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Ремонт автошин</w:t>
            </w:r>
          </w:p>
        </w:tc>
        <w:tc>
          <w:tcPr>
            <w:tcW w:w="746" w:type="dxa"/>
            <w:vMerge w:val="restart"/>
            <w:textDirection w:val="btLr"/>
            <w:hideMark/>
          </w:tcPr>
          <w:p w:rsidR="00250C40" w:rsidRDefault="0044217A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Разборка снятых с эксплуатации </w:t>
            </w:r>
            <w:r w:rsidR="00250C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дорожных </w:t>
            </w: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транспортных средств </w:t>
            </w:r>
          </w:p>
          <w:p w:rsidR="0044217A" w:rsidRPr="00020204" w:rsidRDefault="0044217A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 их составляющих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44217A" w:rsidRPr="00020204" w:rsidRDefault="0044217A" w:rsidP="008934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Переоборудование </w:t>
            </w:r>
            <w:r w:rsidR="007E1A1C"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дорожных </w:t>
            </w: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транспортных средств</w:t>
            </w:r>
          </w:p>
        </w:tc>
        <w:tc>
          <w:tcPr>
            <w:tcW w:w="552" w:type="dxa"/>
            <w:vMerge w:val="restart"/>
            <w:textDirection w:val="btLr"/>
          </w:tcPr>
          <w:p w:rsidR="0044217A" w:rsidRPr="00020204" w:rsidRDefault="0044217A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обслуживание</w:t>
            </w:r>
          </w:p>
        </w:tc>
      </w:tr>
      <w:tr w:rsidR="003C4093" w:rsidRPr="009B7E77" w:rsidTr="00250C40">
        <w:trPr>
          <w:trHeight w:val="27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3C4093" w:rsidRPr="00020204" w:rsidRDefault="003C4093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tl2br w:val="single" w:sz="4" w:space="0" w:color="auto"/>
            </w:tcBorders>
            <w:hideMark/>
          </w:tcPr>
          <w:p w:rsidR="003C4093" w:rsidRPr="00020204" w:rsidRDefault="003C4093" w:rsidP="0008633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3C4093" w:rsidRPr="00020204" w:rsidRDefault="003C4093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Двигатель и его составные части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4093" w:rsidRPr="00020204" w:rsidRDefault="003C4093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Трансмиссия и ее составляющие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4093" w:rsidRPr="00020204" w:rsidRDefault="003C4093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Ходовая система и ее составляющие</w:t>
            </w:r>
          </w:p>
        </w:tc>
        <w:tc>
          <w:tcPr>
            <w:tcW w:w="539" w:type="dxa"/>
            <w:textDirection w:val="btLr"/>
            <w:vAlign w:val="center"/>
            <w:hideMark/>
          </w:tcPr>
          <w:p w:rsidR="003C4093" w:rsidRPr="00020204" w:rsidRDefault="003C4093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Рулевое управление и его составляющие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3C4093" w:rsidRPr="00020204" w:rsidRDefault="003C4093" w:rsidP="0008633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Тормозная система и ее составляющие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3C4093" w:rsidRPr="00020204" w:rsidRDefault="003C4093" w:rsidP="007D50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Электрооборудование для запуска двигателя, зарядки аккумуляторных батарей и его состав</w:t>
            </w:r>
            <w:r w:rsidR="007D5024"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ляющие</w:t>
            </w:r>
          </w:p>
        </w:tc>
        <w:tc>
          <w:tcPr>
            <w:tcW w:w="746" w:type="dxa"/>
            <w:textDirection w:val="btLr"/>
            <w:vAlign w:val="center"/>
            <w:hideMark/>
          </w:tcPr>
          <w:p w:rsidR="003C4093" w:rsidRPr="00020204" w:rsidRDefault="00086333" w:rsidP="00250C4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Электроустановка для </w:t>
            </w:r>
            <w:r w:rsidR="003C4093"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осв</w:t>
            </w:r>
            <w:r w:rsidR="00250C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 w:rsidR="003C4093"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щения и сигнализации и </w:t>
            </w:r>
            <w:r w:rsidR="00250C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ее</w:t>
            </w:r>
            <w:r w:rsidR="003C4093"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состав</w:t>
            </w: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ляющие</w:t>
            </w:r>
          </w:p>
        </w:tc>
        <w:tc>
          <w:tcPr>
            <w:tcW w:w="955" w:type="dxa"/>
            <w:textDirection w:val="btLr"/>
            <w:vAlign w:val="center"/>
            <w:hideMark/>
          </w:tcPr>
          <w:p w:rsidR="003C4093" w:rsidRPr="00020204" w:rsidRDefault="003C4093" w:rsidP="00FD274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Система электронного управления двигателем и/или системами дорожного транспортного средства</w:t>
            </w:r>
          </w:p>
        </w:tc>
        <w:tc>
          <w:tcPr>
            <w:tcW w:w="709" w:type="dxa"/>
            <w:vMerge/>
            <w:vAlign w:val="center"/>
            <w:hideMark/>
          </w:tcPr>
          <w:p w:rsidR="003C4093" w:rsidRPr="00020204" w:rsidRDefault="003C4093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C4093" w:rsidRPr="00020204" w:rsidRDefault="003C4093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3C4093" w:rsidRPr="00020204" w:rsidRDefault="003C4093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C4093" w:rsidRPr="00020204" w:rsidRDefault="003C4093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Merge/>
            <w:vAlign w:val="center"/>
          </w:tcPr>
          <w:p w:rsidR="003C4093" w:rsidRPr="00020204" w:rsidRDefault="003C4093" w:rsidP="00666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</w:p>
        </w:tc>
      </w:tr>
      <w:tr w:rsidR="000A3C23" w:rsidRPr="009B7E77" w:rsidTr="00250C40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0</w:t>
            </w:r>
          </w:p>
        </w:tc>
        <w:tc>
          <w:tcPr>
            <w:tcW w:w="2552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425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567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567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539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567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993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746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955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709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425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746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567" w:type="dxa"/>
            <w:vAlign w:val="center"/>
          </w:tcPr>
          <w:p w:rsidR="000A3C23" w:rsidRPr="00020204" w:rsidRDefault="00666878" w:rsidP="0008633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552" w:type="dxa"/>
            <w:vAlign w:val="center"/>
          </w:tcPr>
          <w:p w:rsidR="000A3C23" w:rsidRPr="00020204" w:rsidRDefault="00666878" w:rsidP="0066687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o-RO"/>
              </w:rPr>
              <w:t>14</w:t>
            </w:r>
          </w:p>
        </w:tc>
      </w:tr>
      <w:tr w:rsidR="000B2950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Осмотровая канава и/или подъемники. Погрузчики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Стенд для балансировки колес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3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Шиномонтажный станок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4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Оборудование для ремонта шин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5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Вулканизационный пресс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2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6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Штангенциркуль для измерения глубины рисунка протектора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7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Прибор для проверки фар с нивелиром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8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Специальные диагностические тестеры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4,5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9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Мультиметр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10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Компрессор воздушный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0B2950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11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Выпрямитель для запуска двигателя и зарядки аккумуляторных батарей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12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Анализатор отработавших газов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13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Дымомер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14</w:t>
            </w:r>
          </w:p>
        </w:tc>
        <w:tc>
          <w:tcPr>
            <w:tcW w:w="2552" w:type="dxa"/>
            <w:hideMark/>
          </w:tcPr>
          <w:p w:rsidR="000B2950" w:rsidRPr="00020204" w:rsidRDefault="000B2950" w:rsidP="00B12165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Манометр для </w:t>
            </w:r>
            <w:r w:rsidR="00B1216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измерения</w:t>
            </w: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давления в шинах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297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15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Денситометр 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16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Компрессометр</w:t>
            </w:r>
            <w:proofErr w:type="spellEnd"/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17</w:t>
            </w:r>
          </w:p>
        </w:tc>
        <w:tc>
          <w:tcPr>
            <w:tcW w:w="2552" w:type="dxa"/>
            <w:hideMark/>
          </w:tcPr>
          <w:p w:rsidR="000B2950" w:rsidRPr="00020204" w:rsidRDefault="000B2950" w:rsidP="007E1A1C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Динамометрически</w:t>
            </w:r>
            <w:r w:rsidR="007E1A1C"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й </w:t>
            </w: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ключ</w:t>
            </w:r>
            <w:r w:rsidR="007E1A1C"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(динамометрические ключи)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0B2950" w:rsidRPr="009B7E77" w:rsidTr="00250C40">
        <w:trPr>
          <w:trHeight w:val="9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29707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18</w:t>
            </w:r>
          </w:p>
        </w:tc>
        <w:tc>
          <w:tcPr>
            <w:tcW w:w="2552" w:type="dxa"/>
            <w:hideMark/>
          </w:tcPr>
          <w:p w:rsidR="000B2950" w:rsidRPr="00020204" w:rsidRDefault="007E1A1C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</w:t>
            </w:r>
            <w:r w:rsidR="000B2950" w:rsidRPr="00020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проверки и регулировки углов установки управляемых колес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0B2950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lastRenderedPageBreak/>
              <w:t>19</w:t>
            </w:r>
          </w:p>
        </w:tc>
        <w:tc>
          <w:tcPr>
            <w:tcW w:w="2552" w:type="dxa"/>
            <w:hideMark/>
          </w:tcPr>
          <w:p w:rsidR="000B2950" w:rsidRPr="00020204" w:rsidRDefault="000B2950" w:rsidP="0008633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Роликовый стенд для проверки тормозных систем</w:t>
            </w:r>
            <w:r w:rsidR="0029707F" w:rsidRPr="0002020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4546AE" w:rsidRDefault="000B2950" w:rsidP="004546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  <w:r w:rsidR="004546AE" w:rsidRPr="004546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o-RO"/>
              </w:rPr>
              <w:t>7</w:t>
            </w:r>
          </w:p>
        </w:tc>
      </w:tr>
      <w:tr w:rsidR="000B2950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20</w:t>
            </w:r>
          </w:p>
        </w:tc>
        <w:tc>
          <w:tcPr>
            <w:tcW w:w="2552" w:type="dxa"/>
            <w:hideMark/>
          </w:tcPr>
          <w:p w:rsidR="000B2950" w:rsidRPr="00020204" w:rsidRDefault="000B2950" w:rsidP="007E1A1C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Набор </w:t>
            </w:r>
            <w:proofErr w:type="spellStart"/>
            <w:r w:rsidRPr="00020204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автоинструментов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0B2950" w:rsidRPr="00020204" w:rsidRDefault="000B2950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0B2950" w:rsidRPr="00020204" w:rsidRDefault="000B2950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0A3C23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21</w:t>
            </w:r>
          </w:p>
        </w:tc>
        <w:tc>
          <w:tcPr>
            <w:tcW w:w="2552" w:type="dxa"/>
            <w:vAlign w:val="center"/>
            <w:hideMark/>
          </w:tcPr>
          <w:p w:rsidR="000A3C23" w:rsidRPr="00020204" w:rsidRDefault="009B7E77" w:rsidP="0002020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Стенд для</w:t>
            </w:r>
            <w:r w:rsidR="000A3C23"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 xml:space="preserve"> </w:t>
            </w:r>
            <w:r w:rsid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рихтовки</w:t>
            </w:r>
            <w:r w:rsidR="000A3C23"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 xml:space="preserve"> </w:t>
            </w: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кузова</w:t>
            </w:r>
          </w:p>
        </w:tc>
        <w:tc>
          <w:tcPr>
            <w:tcW w:w="425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0A3C23" w:rsidRPr="00020204" w:rsidRDefault="000A3C23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52" w:type="dxa"/>
            <w:vAlign w:val="center"/>
          </w:tcPr>
          <w:p w:rsidR="000A3C23" w:rsidRPr="00020204" w:rsidRDefault="000A3C23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9E3ACF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22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3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Сварочный аппарат для сварки в среде защитных газов и/или сварочный аппарат для точечной сварки</w:t>
            </w:r>
          </w:p>
        </w:tc>
        <w:tc>
          <w:tcPr>
            <w:tcW w:w="425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9E3ACF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23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3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Аппарат для резки (автоген или электромеханический)</w:t>
            </w:r>
          </w:p>
        </w:tc>
        <w:tc>
          <w:tcPr>
            <w:tcW w:w="425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9E3ACF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9E3ACF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24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3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Газ-восстановитель 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9E3ACF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25</w:t>
            </w:r>
          </w:p>
        </w:tc>
        <w:tc>
          <w:tcPr>
            <w:tcW w:w="2552" w:type="dxa"/>
            <w:hideMark/>
          </w:tcPr>
          <w:p w:rsidR="009E3ACF" w:rsidRPr="009E3ACF" w:rsidRDefault="009E3ACF" w:rsidP="00A902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3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Оборудование </w:t>
            </w:r>
            <w:r w:rsidR="00A902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для </w:t>
            </w:r>
            <w:r w:rsidRPr="009E3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проверки/диагностики </w:t>
            </w:r>
            <w:r w:rsidR="00A902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составляющих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9E3ACF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26</w:t>
            </w:r>
          </w:p>
        </w:tc>
        <w:tc>
          <w:tcPr>
            <w:tcW w:w="2552" w:type="dxa"/>
            <w:hideMark/>
          </w:tcPr>
          <w:p w:rsidR="009E3ACF" w:rsidRPr="009E3ACF" w:rsidRDefault="009E3ACF" w:rsidP="00A9027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3A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Защитные клапана для систем и </w:t>
            </w:r>
            <w:r w:rsidR="00A902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составляющих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</w:tr>
      <w:tr w:rsidR="009E3ACF" w:rsidRPr="009B7E77" w:rsidTr="00250C40">
        <w:trPr>
          <w:trHeight w:val="600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27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9E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 для принудительного отвода отработавших газов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9E3ACF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28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инструментов автоэлектрика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4546AE" w:rsidRDefault="009E3ACF" w:rsidP="004546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  <w:r w:rsidR="004546AE" w:rsidRPr="004546A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o-RO"/>
              </w:rPr>
              <w:t>8</w:t>
            </w:r>
          </w:p>
        </w:tc>
      </w:tr>
      <w:tr w:rsidR="009E3ACF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29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Специфические машины и оборудование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  <w:tr w:rsidR="009E3ACF" w:rsidRPr="009B7E77" w:rsidTr="00250C40">
        <w:trPr>
          <w:trHeight w:val="375"/>
          <w:jc w:val="center"/>
        </w:trPr>
        <w:tc>
          <w:tcPr>
            <w:tcW w:w="425" w:type="dxa"/>
            <w:vAlign w:val="center"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o-RO"/>
              </w:rPr>
              <w:t>30</w:t>
            </w:r>
          </w:p>
        </w:tc>
        <w:tc>
          <w:tcPr>
            <w:tcW w:w="2552" w:type="dxa"/>
            <w:hideMark/>
          </w:tcPr>
          <w:p w:rsidR="009E3ACF" w:rsidRPr="009E3ACF" w:rsidRDefault="009E3ACF" w:rsidP="00FD274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E3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 инструментов для жестяных работ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3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93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95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09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  <w:tc>
          <w:tcPr>
            <w:tcW w:w="746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E3ACF" w:rsidRPr="00020204" w:rsidRDefault="009E3ACF" w:rsidP="000863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  <w:r w:rsidRPr="00020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  <w:t>X</w:t>
            </w:r>
          </w:p>
        </w:tc>
        <w:tc>
          <w:tcPr>
            <w:tcW w:w="552" w:type="dxa"/>
            <w:vAlign w:val="center"/>
          </w:tcPr>
          <w:p w:rsidR="009E3ACF" w:rsidRPr="00020204" w:rsidRDefault="009E3ACF" w:rsidP="006668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o-RO"/>
              </w:rPr>
            </w:pPr>
          </w:p>
        </w:tc>
      </w:tr>
    </w:tbl>
    <w:p w:rsidR="002503DC" w:rsidRPr="009B7E77" w:rsidRDefault="002503DC" w:rsidP="00C54FA4">
      <w:pPr>
        <w:pStyle w:val="a7"/>
        <w:rPr>
          <w:rFonts w:ascii="Times New Roman" w:hAnsi="Times New Roman" w:cs="Times New Roman"/>
          <w:lang w:val="ru-RU"/>
        </w:rPr>
      </w:pPr>
    </w:p>
    <w:p w:rsidR="00C54FA4" w:rsidRPr="00B12165" w:rsidRDefault="004546AE" w:rsidP="004546AE">
      <w:pPr>
        <w:pStyle w:val="a7"/>
        <w:ind w:left="105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1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="009B7E77" w:rsidRPr="00B12165">
        <w:rPr>
          <w:rFonts w:ascii="Times New Roman" w:hAnsi="Times New Roman" w:cs="Times New Roman"/>
          <w:sz w:val="18"/>
          <w:szCs w:val="18"/>
          <w:lang w:val="ru-RU"/>
        </w:rPr>
        <w:t>В</w:t>
      </w:r>
      <w:proofErr w:type="gramEnd"/>
      <w:r w:rsidR="009B7E77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зависимости от осуществляемой деятельности</w:t>
      </w:r>
      <w:r w:rsidR="00C54FA4" w:rsidRPr="00B1216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544EE6" w:rsidRPr="00B12165" w:rsidRDefault="004546AE" w:rsidP="004546AE">
      <w:pPr>
        <w:pStyle w:val="a7"/>
        <w:ind w:left="105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2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9B7E77" w:rsidRPr="00B12165">
        <w:rPr>
          <w:rFonts w:ascii="Times New Roman" w:hAnsi="Times New Roman" w:cs="Times New Roman"/>
          <w:sz w:val="18"/>
          <w:szCs w:val="18"/>
          <w:lang w:val="ru-RU"/>
        </w:rPr>
        <w:t>Для выдачи разрешений на деятельность по ремонту шин</w:t>
      </w:r>
      <w:r w:rsidR="00C54FA4" w:rsidRPr="00B1216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544EE6" w:rsidRPr="00B12165" w:rsidRDefault="004546AE" w:rsidP="00AC5C79">
      <w:pPr>
        <w:pStyle w:val="a7"/>
        <w:ind w:left="284" w:hanging="179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3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9B7E77" w:rsidRPr="00B12165">
        <w:rPr>
          <w:rFonts w:ascii="Times New Roman" w:hAnsi="Times New Roman" w:cs="Times New Roman"/>
          <w:sz w:val="18"/>
          <w:szCs w:val="18"/>
          <w:lang w:val="ru-RU"/>
        </w:rPr>
        <w:t>Специальное оборудование, используемое при итоговой проверке качества ремонта, должно</w:t>
      </w:r>
      <w:r w:rsidR="00A9027C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обладать</w:t>
      </w:r>
      <w:r w:rsidR="009B7E77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необходимыми конструктивными параметрами и пройти метрологическую поверку.</w:t>
      </w:r>
    </w:p>
    <w:p w:rsidR="00544EE6" w:rsidRPr="00B12165" w:rsidRDefault="004546AE" w:rsidP="00AC5C79">
      <w:pPr>
        <w:pStyle w:val="a7"/>
        <w:ind w:left="284" w:hanging="179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4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454452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Только для </w:t>
      </w:r>
      <w:r w:rsidR="00FD2742" w:rsidRPr="00B12165">
        <w:rPr>
          <w:rFonts w:ascii="Times New Roman" w:hAnsi="Times New Roman" w:cs="Times New Roman"/>
          <w:sz w:val="18"/>
          <w:szCs w:val="18"/>
          <w:lang w:val="ru-RU"/>
        </w:rPr>
        <w:t>двигателей</w:t>
      </w:r>
      <w:r w:rsidR="00C54FA4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B12165" w:rsidRPr="00B12165">
        <w:rPr>
          <w:rFonts w:ascii="Times New Roman" w:hAnsi="Times New Roman" w:cs="Times New Roman"/>
          <w:sz w:val="18"/>
          <w:szCs w:val="18"/>
          <w:lang w:val="ru-RU"/>
        </w:rPr>
        <w:t>с электронным в</w:t>
      </w:r>
      <w:r w:rsidR="00FA1394" w:rsidRPr="00B12165">
        <w:rPr>
          <w:rFonts w:ascii="Times New Roman" w:hAnsi="Times New Roman" w:cs="Times New Roman"/>
          <w:sz w:val="18"/>
          <w:szCs w:val="18"/>
          <w:lang w:val="ru-RU"/>
        </w:rPr>
        <w:t>прыском и электронным управлением</w:t>
      </w:r>
      <w:r w:rsidR="00C54FA4" w:rsidRPr="00B1216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6B77AD" w:rsidRPr="00B12165" w:rsidRDefault="004546AE" w:rsidP="004546AE">
      <w:pPr>
        <w:pStyle w:val="a7"/>
        <w:ind w:left="105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5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454452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Только для электронных систем и их составляющих. </w:t>
      </w:r>
    </w:p>
    <w:p w:rsidR="0095141E" w:rsidRPr="00B12165" w:rsidRDefault="004546AE" w:rsidP="00AC5C79">
      <w:pPr>
        <w:pStyle w:val="a7"/>
        <w:ind w:left="284" w:hanging="179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6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854F1C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Экономические операторы, в оснащении которых нет оборудования для </w:t>
      </w:r>
      <w:r w:rsidR="00FE74F3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проверки </w:t>
      </w:r>
      <w:r w:rsidR="00B12165" w:rsidRPr="00B12165">
        <w:rPr>
          <w:rFonts w:ascii="Times New Roman" w:hAnsi="Times New Roman" w:cs="Times New Roman"/>
          <w:sz w:val="18"/>
          <w:szCs w:val="18"/>
          <w:lang w:val="ru-RU"/>
        </w:rPr>
        <w:t>углов установки управляемых колес</w:t>
      </w:r>
      <w:r w:rsidR="00854F1C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, должны представить записи (регистр учета </w:t>
      </w:r>
      <w:r w:rsidR="000C5BA4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итоговых проверок, </w:t>
      </w:r>
      <w:r w:rsidR="006235C0" w:rsidRPr="00B12165">
        <w:rPr>
          <w:rFonts w:ascii="Times New Roman" w:hAnsi="Times New Roman" w:cs="Times New Roman"/>
          <w:sz w:val="18"/>
          <w:szCs w:val="18"/>
          <w:lang w:val="ru-RU"/>
        </w:rPr>
        <w:t>распечатанный перечень оборудования</w:t>
      </w:r>
      <w:r w:rsidR="00C54FA4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) </w:t>
      </w:r>
      <w:r w:rsidR="000C5BA4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итоговых проверок, произведенных в мастерской, </w:t>
      </w:r>
      <w:r w:rsidR="00AB49B5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авторизованной для осуществления деятельности по регулированию или проверке </w:t>
      </w:r>
      <w:r w:rsidR="00B12165" w:rsidRPr="00B12165">
        <w:rPr>
          <w:rFonts w:ascii="Times New Roman" w:hAnsi="Times New Roman" w:cs="Times New Roman"/>
          <w:sz w:val="18"/>
          <w:szCs w:val="18"/>
          <w:lang w:val="ru-RU"/>
        </w:rPr>
        <w:t>углов установки управляемых колес</w:t>
      </w:r>
      <w:r w:rsidR="00FE74F3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B49B5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или </w:t>
      </w:r>
      <w:r w:rsidR="00B12165">
        <w:rPr>
          <w:rFonts w:ascii="Times New Roman" w:hAnsi="Times New Roman" w:cs="Times New Roman"/>
          <w:sz w:val="18"/>
          <w:szCs w:val="18"/>
          <w:lang w:val="ru-RU"/>
        </w:rPr>
        <w:t xml:space="preserve">по </w:t>
      </w:r>
      <w:r w:rsidR="00AB49B5" w:rsidRPr="00B12165">
        <w:rPr>
          <w:rFonts w:ascii="Times New Roman" w:hAnsi="Times New Roman" w:cs="Times New Roman"/>
          <w:sz w:val="18"/>
          <w:szCs w:val="18"/>
          <w:lang w:val="ru-RU"/>
        </w:rPr>
        <w:t>периодическо</w:t>
      </w:r>
      <w:r w:rsidR="00B12165">
        <w:rPr>
          <w:rFonts w:ascii="Times New Roman" w:hAnsi="Times New Roman" w:cs="Times New Roman"/>
          <w:sz w:val="18"/>
          <w:szCs w:val="18"/>
          <w:lang w:val="ru-RU"/>
        </w:rPr>
        <w:t>му</w:t>
      </w:r>
      <w:r w:rsidR="00AB49B5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техническо</w:t>
      </w:r>
      <w:r w:rsidR="00B12165">
        <w:rPr>
          <w:rFonts w:ascii="Times New Roman" w:hAnsi="Times New Roman" w:cs="Times New Roman"/>
          <w:sz w:val="18"/>
          <w:szCs w:val="18"/>
          <w:lang w:val="ru-RU"/>
        </w:rPr>
        <w:t>му</w:t>
      </w:r>
      <w:r w:rsidR="00AB49B5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осмотр</w:t>
      </w:r>
      <w:r w:rsidR="00B12165">
        <w:rPr>
          <w:rFonts w:ascii="Times New Roman" w:hAnsi="Times New Roman" w:cs="Times New Roman"/>
          <w:sz w:val="18"/>
          <w:szCs w:val="18"/>
          <w:lang w:val="ru-RU"/>
        </w:rPr>
        <w:t>у</w:t>
      </w:r>
      <w:r w:rsidR="00C54FA4" w:rsidRPr="00B12165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6B77AD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DD3FDF" w:rsidRPr="00B12165" w:rsidRDefault="004546AE" w:rsidP="004546AE">
      <w:pPr>
        <w:pStyle w:val="a7"/>
        <w:ind w:left="105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7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C5C79" w:rsidRPr="00AC5C79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454452" w:rsidRPr="00B12165">
        <w:rPr>
          <w:rFonts w:ascii="Times New Roman" w:hAnsi="Times New Roman" w:cs="Times New Roman"/>
          <w:sz w:val="18"/>
          <w:szCs w:val="18"/>
          <w:lang w:val="ru-RU"/>
        </w:rPr>
        <w:t>Только для деятельности по содержанию, относящейся к тормозной системе</w:t>
      </w:r>
      <w:r w:rsidR="00DD3FDF" w:rsidRPr="00B1216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DD3FDF" w:rsidRPr="00B12165" w:rsidRDefault="004546AE" w:rsidP="004546AE">
      <w:pPr>
        <w:pStyle w:val="a7"/>
        <w:ind w:left="105"/>
        <w:rPr>
          <w:rFonts w:ascii="Times New Roman" w:hAnsi="Times New Roman" w:cs="Times New Roman"/>
          <w:sz w:val="18"/>
          <w:szCs w:val="18"/>
          <w:lang w:val="ru-RU"/>
        </w:rPr>
      </w:pPr>
      <w:r w:rsidRPr="004546AE">
        <w:rPr>
          <w:rFonts w:ascii="Times New Roman" w:hAnsi="Times New Roman" w:cs="Times New Roman"/>
          <w:sz w:val="18"/>
          <w:szCs w:val="18"/>
          <w:vertAlign w:val="superscript"/>
          <w:lang w:val="ru-RU"/>
        </w:rPr>
        <w:t>8</w:t>
      </w:r>
      <w:r w:rsidRPr="004546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C5C79" w:rsidRPr="00052614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454452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Только для деятельности по содержанию </w:t>
      </w:r>
      <w:r w:rsidR="00F95417" w:rsidRPr="00B12165">
        <w:rPr>
          <w:rFonts w:ascii="Times New Roman" w:hAnsi="Times New Roman" w:cs="Times New Roman"/>
          <w:sz w:val="18"/>
          <w:szCs w:val="18"/>
          <w:lang w:val="ru-RU"/>
        </w:rPr>
        <w:t>составляющих</w:t>
      </w:r>
      <w:r w:rsidR="00DD67F7" w:rsidRPr="00B12165">
        <w:rPr>
          <w:rFonts w:ascii="Times New Roman" w:hAnsi="Times New Roman" w:cs="Times New Roman"/>
          <w:sz w:val="18"/>
          <w:szCs w:val="18"/>
          <w:lang w:val="ru-RU"/>
        </w:rPr>
        <w:t xml:space="preserve"> электрической системы</w:t>
      </w:r>
      <w:r w:rsidR="00DD3FDF" w:rsidRPr="00B1216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sectPr w:rsidR="00DD3FDF" w:rsidRPr="00B12165" w:rsidSect="00DE06F2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7E" w:rsidRDefault="003F367E" w:rsidP="00C54FA4">
      <w:pPr>
        <w:spacing w:after="0" w:line="240" w:lineRule="auto"/>
      </w:pPr>
      <w:r>
        <w:separator/>
      </w:r>
    </w:p>
  </w:endnote>
  <w:endnote w:type="continuationSeparator" w:id="0">
    <w:p w:rsidR="003F367E" w:rsidRDefault="003F367E" w:rsidP="00C5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7E" w:rsidRDefault="003F367E" w:rsidP="00C54FA4">
      <w:pPr>
        <w:spacing w:after="0" w:line="240" w:lineRule="auto"/>
      </w:pPr>
      <w:r>
        <w:separator/>
      </w:r>
    </w:p>
  </w:footnote>
  <w:footnote w:type="continuationSeparator" w:id="0">
    <w:p w:rsidR="003F367E" w:rsidRDefault="003F367E" w:rsidP="00C5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92388"/>
      <w:docPartObj>
        <w:docPartGallery w:val="Page Numbers (Top of Page)"/>
        <w:docPartUnique/>
      </w:docPartObj>
    </w:sdtPr>
    <w:sdtEndPr/>
    <w:sdtContent>
      <w:p w:rsidR="00DE06F2" w:rsidRDefault="00DE06F2">
        <w:pPr>
          <w:pStyle w:val="a8"/>
          <w:jc w:val="center"/>
        </w:pPr>
        <w:r>
          <w:rPr>
            <w:lang w:val="ru-RU"/>
          </w:rPr>
          <w:t xml:space="preserve">                                                                                                 </w:t>
        </w:r>
        <w:r w:rsidR="003E4D62" w:rsidRPr="00DE06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06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E4D62" w:rsidRPr="00DE06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2B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3E4D62" w:rsidRPr="00DE06F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E06F2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t xml:space="preserve">                           </w:t>
        </w:r>
        <w:r w:rsidRPr="00DE06F2">
          <w:rPr>
            <w:rFonts w:ascii="Times New Roman" w:hAnsi="Times New Roman" w:cs="Times New Roman"/>
            <w:sz w:val="28"/>
            <w:szCs w:val="28"/>
            <w:lang w:val="ru-RU"/>
          </w:rPr>
          <w:t>Окончание приложения 3</w:t>
        </w:r>
      </w:p>
    </w:sdtContent>
  </w:sdt>
  <w:p w:rsidR="00DE06F2" w:rsidRDefault="00DE06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FF3"/>
    <w:multiLevelType w:val="hybridMultilevel"/>
    <w:tmpl w:val="FF203BA4"/>
    <w:lvl w:ilvl="0" w:tplc="FADC673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5" w:hanging="360"/>
      </w:pPr>
    </w:lvl>
    <w:lvl w:ilvl="2" w:tplc="0418001B" w:tentative="1">
      <w:start w:val="1"/>
      <w:numFmt w:val="lowerRoman"/>
      <w:lvlText w:val="%3."/>
      <w:lvlJc w:val="right"/>
      <w:pPr>
        <w:ind w:left="1905" w:hanging="180"/>
      </w:pPr>
    </w:lvl>
    <w:lvl w:ilvl="3" w:tplc="0418000F" w:tentative="1">
      <w:start w:val="1"/>
      <w:numFmt w:val="decimal"/>
      <w:lvlText w:val="%4."/>
      <w:lvlJc w:val="left"/>
      <w:pPr>
        <w:ind w:left="2625" w:hanging="360"/>
      </w:pPr>
    </w:lvl>
    <w:lvl w:ilvl="4" w:tplc="04180019" w:tentative="1">
      <w:start w:val="1"/>
      <w:numFmt w:val="lowerLetter"/>
      <w:lvlText w:val="%5."/>
      <w:lvlJc w:val="left"/>
      <w:pPr>
        <w:ind w:left="3345" w:hanging="360"/>
      </w:pPr>
    </w:lvl>
    <w:lvl w:ilvl="5" w:tplc="0418001B" w:tentative="1">
      <w:start w:val="1"/>
      <w:numFmt w:val="lowerRoman"/>
      <w:lvlText w:val="%6."/>
      <w:lvlJc w:val="right"/>
      <w:pPr>
        <w:ind w:left="4065" w:hanging="180"/>
      </w:pPr>
    </w:lvl>
    <w:lvl w:ilvl="6" w:tplc="0418000F" w:tentative="1">
      <w:start w:val="1"/>
      <w:numFmt w:val="decimal"/>
      <w:lvlText w:val="%7."/>
      <w:lvlJc w:val="left"/>
      <w:pPr>
        <w:ind w:left="4785" w:hanging="360"/>
      </w:pPr>
    </w:lvl>
    <w:lvl w:ilvl="7" w:tplc="04180019" w:tentative="1">
      <w:start w:val="1"/>
      <w:numFmt w:val="lowerLetter"/>
      <w:lvlText w:val="%8."/>
      <w:lvlJc w:val="left"/>
      <w:pPr>
        <w:ind w:left="5505" w:hanging="360"/>
      </w:pPr>
    </w:lvl>
    <w:lvl w:ilvl="8" w:tplc="041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A4"/>
    <w:rsid w:val="00020204"/>
    <w:rsid w:val="00052614"/>
    <w:rsid w:val="00064FA8"/>
    <w:rsid w:val="00086333"/>
    <w:rsid w:val="000A3C23"/>
    <w:rsid w:val="000B2950"/>
    <w:rsid w:val="000C5BA4"/>
    <w:rsid w:val="001B2BCC"/>
    <w:rsid w:val="00245CB8"/>
    <w:rsid w:val="002503DC"/>
    <w:rsid w:val="00250C40"/>
    <w:rsid w:val="00251772"/>
    <w:rsid w:val="0027145F"/>
    <w:rsid w:val="00287DD4"/>
    <w:rsid w:val="0029707F"/>
    <w:rsid w:val="002A28EC"/>
    <w:rsid w:val="002C737F"/>
    <w:rsid w:val="003C4093"/>
    <w:rsid w:val="003E4D62"/>
    <w:rsid w:val="003F367E"/>
    <w:rsid w:val="0044217A"/>
    <w:rsid w:val="00454452"/>
    <w:rsid w:val="004546AE"/>
    <w:rsid w:val="004769BE"/>
    <w:rsid w:val="004E501B"/>
    <w:rsid w:val="00544EE6"/>
    <w:rsid w:val="005504BB"/>
    <w:rsid w:val="005812A6"/>
    <w:rsid w:val="005E6BA5"/>
    <w:rsid w:val="006235C0"/>
    <w:rsid w:val="00666878"/>
    <w:rsid w:val="006B77AD"/>
    <w:rsid w:val="00737BFA"/>
    <w:rsid w:val="007D5024"/>
    <w:rsid w:val="007E1A1C"/>
    <w:rsid w:val="00854F1C"/>
    <w:rsid w:val="008934B0"/>
    <w:rsid w:val="0095141E"/>
    <w:rsid w:val="009B7E77"/>
    <w:rsid w:val="009E3ACF"/>
    <w:rsid w:val="00A121D4"/>
    <w:rsid w:val="00A30412"/>
    <w:rsid w:val="00A55B90"/>
    <w:rsid w:val="00A9027C"/>
    <w:rsid w:val="00AB49B5"/>
    <w:rsid w:val="00AC5C79"/>
    <w:rsid w:val="00AE4662"/>
    <w:rsid w:val="00B12165"/>
    <w:rsid w:val="00B969AC"/>
    <w:rsid w:val="00C54FA4"/>
    <w:rsid w:val="00D37AE8"/>
    <w:rsid w:val="00D57FAC"/>
    <w:rsid w:val="00D72B20"/>
    <w:rsid w:val="00DD3FDF"/>
    <w:rsid w:val="00DD67F7"/>
    <w:rsid w:val="00DE06F2"/>
    <w:rsid w:val="00E64874"/>
    <w:rsid w:val="00E84984"/>
    <w:rsid w:val="00EA669D"/>
    <w:rsid w:val="00F60725"/>
    <w:rsid w:val="00F95417"/>
    <w:rsid w:val="00FA1394"/>
    <w:rsid w:val="00FA2E88"/>
    <w:rsid w:val="00FD2742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33A2-B368-416B-8130-5C4A8C09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5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5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C54FA4"/>
    <w:rPr>
      <w:vertAlign w:val="superscript"/>
    </w:rPr>
  </w:style>
  <w:style w:type="paragraph" w:styleId="a7">
    <w:name w:val="No Spacing"/>
    <w:uiPriority w:val="1"/>
    <w:qFormat/>
    <w:rsid w:val="00C54FA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B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7AD"/>
  </w:style>
  <w:style w:type="paragraph" w:styleId="aa">
    <w:name w:val="footer"/>
    <w:basedOn w:val="a"/>
    <w:link w:val="ab"/>
    <w:uiPriority w:val="99"/>
    <w:unhideWhenUsed/>
    <w:rsid w:val="006B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7AD"/>
  </w:style>
  <w:style w:type="paragraph" w:styleId="ac">
    <w:name w:val="Balloon Text"/>
    <w:basedOn w:val="a"/>
    <w:link w:val="ad"/>
    <w:uiPriority w:val="99"/>
    <w:semiHidden/>
    <w:unhideWhenUsed/>
    <w:rsid w:val="0047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17B3-0D2B-4486-B88D-36C531E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slaninaandrei@yahoo.com</dc:creator>
  <cp:lastModifiedBy>lilia</cp:lastModifiedBy>
  <cp:revision>2</cp:revision>
  <cp:lastPrinted>2014-07-29T06:15:00Z</cp:lastPrinted>
  <dcterms:created xsi:type="dcterms:W3CDTF">2014-08-18T12:27:00Z</dcterms:created>
  <dcterms:modified xsi:type="dcterms:W3CDTF">2014-08-18T12:27:00Z</dcterms:modified>
</cp:coreProperties>
</file>